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10" w:rsidRPr="00CE0099" w:rsidRDefault="00907F10" w:rsidP="00CE009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E0099">
        <w:rPr>
          <w:rFonts w:ascii="Calibri" w:hAnsi="Calibri" w:cs="Calibri"/>
          <w:b/>
          <w:sz w:val="28"/>
          <w:szCs w:val="28"/>
        </w:rPr>
        <w:t>Notfallplan für den Ereignisfall</w:t>
      </w:r>
      <w:r w:rsidR="00CE0099" w:rsidRPr="00CE0099">
        <w:rPr>
          <w:rFonts w:ascii="Calibri" w:hAnsi="Calibri" w:cs="Calibri"/>
          <w:b/>
          <w:sz w:val="28"/>
          <w:szCs w:val="28"/>
        </w:rPr>
        <w:tab/>
      </w: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ind w:right="8050"/>
        <w:rPr>
          <w:rFonts w:ascii="Calibri" w:hAnsi="Calibri" w:cs="Calibri"/>
          <w:sz w:val="26"/>
          <w:szCs w:val="26"/>
        </w:rPr>
      </w:pPr>
    </w:p>
    <w:p w:rsid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 xml:space="preserve">Gibt es in Ihrem Betrieb kritische Ereignisse, wie zum Beispiel: </w:t>
      </w:r>
    </w:p>
    <w:p w:rsidR="00907F10" w:rsidRPr="00CE0099" w:rsidRDefault="00907F10" w:rsidP="00CE0099">
      <w:pPr>
        <w:tabs>
          <w:tab w:val="left" w:pos="102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 xml:space="preserve"> </w:t>
      </w:r>
      <w:r w:rsidR="00CE0099">
        <w:rPr>
          <w:rFonts w:ascii="Calibri" w:hAnsi="Calibri" w:cs="Calibri"/>
          <w:sz w:val="26"/>
          <w:szCs w:val="26"/>
        </w:rPr>
        <w:t xml:space="preserve">                             </w:t>
      </w: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- Rückstände in Produkten, die von Ihrem Betrieb stammen</w:t>
      </w: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- Schadstoffe in Betriebsmitteln, Rückrufaktionen</w:t>
      </w: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- behördliche Sperrung Ihres Hofes</w:t>
      </w:r>
    </w:p>
    <w:p w:rsidR="00907F10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- negative oder reißerische Berichte in Verbindung mit ihrem Betrieb</w:t>
      </w:r>
    </w:p>
    <w:p w:rsidR="00CE0099" w:rsidRPr="00CE0099" w:rsidRDefault="00CE0099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melden Sie sich bitte unverzüglich bei uns. Im Ereignisfall sind wir</w:t>
      </w:r>
    </w:p>
    <w:p w:rsidR="00907F10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auch außerhalb der Geschäftszeiten für Sie erreichbar.</w:t>
      </w:r>
    </w:p>
    <w:p w:rsidR="00CE0099" w:rsidRPr="00CE0099" w:rsidRDefault="00CE0099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QMA GmbH, ZurMoorburg 5, 49637 Menslage</w:t>
      </w: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Telefon: 05437-902180 o. 0174-947804</w:t>
      </w:r>
    </w:p>
    <w:p w:rsidR="00CE0099" w:rsidRPr="00CE0099" w:rsidRDefault="00CE0099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Fax: 05437-90 21 79</w:t>
      </w: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Prüfinstitut: Tentacontrol</w:t>
      </w: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Telefon: 040-37 86 710</w:t>
      </w: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Fax: 040-37 86 71 99</w:t>
      </w:r>
    </w:p>
    <w:p w:rsidR="00CE0099" w:rsidRPr="00CE0099" w:rsidRDefault="00CE0099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907F10" w:rsidRPr="00B572AB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E0099">
        <w:rPr>
          <w:rFonts w:ascii="Calibri" w:hAnsi="Calibri" w:cs="Calibri"/>
          <w:sz w:val="26"/>
          <w:szCs w:val="26"/>
        </w:rPr>
        <w:t>Abnehmer:</w:t>
      </w:r>
      <w:r w:rsidR="00B572AB">
        <w:rPr>
          <w:rFonts w:ascii="Calibri" w:hAnsi="Calibri" w:cs="Calibri"/>
          <w:sz w:val="26"/>
          <w:szCs w:val="26"/>
        </w:rPr>
        <w:t xml:space="preserve"> </w:t>
      </w:r>
      <w:r w:rsidR="00B572AB">
        <w:rPr>
          <w:rFonts w:ascii="Calibri" w:hAnsi="Calibri" w:cs="Calibri"/>
          <w:sz w:val="20"/>
          <w:szCs w:val="20"/>
        </w:rPr>
        <w:t>____________________________________________________</w:t>
      </w:r>
    </w:p>
    <w:p w:rsidR="00CE0099" w:rsidRPr="00CE0099" w:rsidRDefault="00CE0099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Telefon</w:t>
      </w:r>
      <w:r w:rsidR="00B572AB">
        <w:rPr>
          <w:rFonts w:ascii="Calibri" w:hAnsi="Calibri" w:cs="Calibri"/>
          <w:sz w:val="26"/>
          <w:szCs w:val="26"/>
        </w:rPr>
        <w:t xml:space="preserve">:     </w:t>
      </w:r>
      <w:r w:rsidRPr="00CE0099">
        <w:rPr>
          <w:rFonts w:ascii="Calibri" w:hAnsi="Calibri" w:cs="Calibri"/>
          <w:sz w:val="26"/>
          <w:szCs w:val="26"/>
        </w:rPr>
        <w:t xml:space="preserve"> </w:t>
      </w:r>
      <w:r w:rsidR="00B572AB">
        <w:rPr>
          <w:rFonts w:ascii="Calibri" w:hAnsi="Calibri" w:cs="Calibri"/>
          <w:sz w:val="20"/>
          <w:szCs w:val="20"/>
        </w:rPr>
        <w:t>____________________________________________________</w:t>
      </w:r>
    </w:p>
    <w:p w:rsidR="00CE0099" w:rsidRDefault="00CE0099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 xml:space="preserve">Fax: </w:t>
      </w:r>
      <w:r w:rsidR="00B572AB">
        <w:rPr>
          <w:rFonts w:ascii="Calibri" w:hAnsi="Calibri" w:cs="Calibri"/>
          <w:sz w:val="26"/>
          <w:szCs w:val="26"/>
        </w:rPr>
        <w:t xml:space="preserve">            </w:t>
      </w:r>
      <w:bookmarkStart w:id="0" w:name="_GoBack"/>
      <w:bookmarkEnd w:id="0"/>
      <w:r w:rsidR="00B572AB">
        <w:rPr>
          <w:rFonts w:ascii="Calibri" w:hAnsi="Calibri" w:cs="Calibri"/>
          <w:sz w:val="20"/>
          <w:szCs w:val="20"/>
        </w:rPr>
        <w:t>____________________________________________________</w:t>
      </w:r>
    </w:p>
    <w:p w:rsidR="00CE0099" w:rsidRDefault="00CE0099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Gemäß dem Fall, dass der Abnehmer dem Landwirt bzw. Lieferanten</w:t>
      </w: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ein Problem mit einer Lieferung meldet, sowie bei einer Feststellung</w:t>
      </w: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einer Überschreitung der Rückstandshöchstmengen durch den QS</w:t>
      </w:r>
      <w:r w:rsidR="00CE0099">
        <w:rPr>
          <w:rFonts w:ascii="Calibri" w:hAnsi="Calibri" w:cs="Calibri"/>
          <w:sz w:val="26"/>
          <w:szCs w:val="26"/>
        </w:rPr>
        <w:t>-</w:t>
      </w:r>
      <w:r w:rsidRPr="00CE0099">
        <w:rPr>
          <w:rFonts w:ascii="Calibri" w:hAnsi="Calibri" w:cs="Calibri"/>
          <w:sz w:val="26"/>
          <w:szCs w:val="26"/>
        </w:rPr>
        <w:t>Bündler,</w:t>
      </w:r>
    </w:p>
    <w:p w:rsidR="00907F10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wird wie folgt vorgegangen:</w:t>
      </w:r>
    </w:p>
    <w:p w:rsidR="00CE0099" w:rsidRPr="00CE0099" w:rsidRDefault="00CE0099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1. Landwirt/Lieferant stellt Ernte ein, sofern nötig und betroffen.</w:t>
      </w: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2. Landwirt/Lieferant stellt Lieferung der betroffenen Ware ein.</w:t>
      </w:r>
    </w:p>
    <w:p w:rsidR="00907F10" w:rsidRPr="00CE0099" w:rsidRDefault="00907F10" w:rsidP="00CE0099">
      <w:pPr>
        <w:autoSpaceDE w:val="0"/>
        <w:autoSpaceDN w:val="0"/>
        <w:adjustRightInd w:val="0"/>
        <w:spacing w:after="0" w:line="240" w:lineRule="auto"/>
        <w:ind w:right="-851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3. Landwirt/Lieferant informiert weitere Abnehmer, falls diese betroffen</w:t>
      </w:r>
      <w:r w:rsidR="00CE0099">
        <w:rPr>
          <w:rFonts w:ascii="Calibri" w:hAnsi="Calibri" w:cs="Calibri"/>
          <w:sz w:val="26"/>
          <w:szCs w:val="26"/>
        </w:rPr>
        <w:t xml:space="preserve"> sind.</w:t>
      </w: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4. Landwirt/Lieferant sucht die Ursache.</w:t>
      </w:r>
    </w:p>
    <w:p w:rsidR="00907F10" w:rsidRPr="00CE0099" w:rsidRDefault="00907F10" w:rsidP="00CE0099">
      <w:pPr>
        <w:autoSpaceDE w:val="0"/>
        <w:autoSpaceDN w:val="0"/>
        <w:adjustRightInd w:val="0"/>
        <w:spacing w:after="0" w:line="240" w:lineRule="auto"/>
        <w:ind w:right="-851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5. Landwirt/Lieferant leitet, wenn nötig Rückstandsuntersuchungen und</w:t>
      </w:r>
      <w:r w:rsidR="00CE0099">
        <w:rPr>
          <w:rFonts w:ascii="Calibri" w:hAnsi="Calibri" w:cs="Calibri"/>
          <w:sz w:val="26"/>
          <w:szCs w:val="26"/>
        </w:rPr>
        <w:t xml:space="preserve"> Fehlerlösung ein.</w:t>
      </w:r>
    </w:p>
    <w:p w:rsidR="00907F10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6. Nach Klärung und Freigabe erfolgt weitere Vermarktung.</w:t>
      </w:r>
    </w:p>
    <w:p w:rsidR="00CE0099" w:rsidRPr="00CE0099" w:rsidRDefault="00CE0099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Allgemein gilt für die Abnehmer:</w:t>
      </w: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Die nötigen Rufnummern und Ansprechpartner im landwirtschaftlichen</w:t>
      </w:r>
    </w:p>
    <w:p w:rsidR="00907F10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Betrieb oder beim Lieferanten sind bekannt.</w:t>
      </w:r>
    </w:p>
    <w:p w:rsidR="0050687F" w:rsidRPr="00CE0099" w:rsidRDefault="0050687F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Für den Landwirt bzw. Lieferanten:</w:t>
      </w:r>
    </w:p>
    <w:p w:rsidR="00907F10" w:rsidRPr="00CE0099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Es liegt eine Liste aller Abnehmer inkl. Telefon-Nummern auf dem</w:t>
      </w:r>
    </w:p>
    <w:p w:rsidR="00907F10" w:rsidRDefault="00907F10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landwirtschaftlichen Betrieb oder beim Lieferanten vor.</w:t>
      </w:r>
    </w:p>
    <w:p w:rsidR="0050687F" w:rsidRPr="00CE0099" w:rsidRDefault="0050687F" w:rsidP="00907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F25CB4" w:rsidRPr="00CE0099" w:rsidRDefault="00907F10" w:rsidP="00907F10">
      <w:pPr>
        <w:rPr>
          <w:sz w:val="26"/>
          <w:szCs w:val="26"/>
        </w:rPr>
      </w:pPr>
      <w:r w:rsidRPr="00CE0099">
        <w:rPr>
          <w:rFonts w:ascii="Calibri" w:hAnsi="Calibri" w:cs="Calibri"/>
          <w:sz w:val="26"/>
          <w:szCs w:val="26"/>
        </w:rPr>
        <w:t>Das Warenrückrufverfahren wird einmal jährlich innerbetrieblich getestet</w:t>
      </w:r>
      <w:r w:rsidR="00CE0099">
        <w:rPr>
          <w:rFonts w:ascii="Calibri" w:hAnsi="Calibri" w:cs="Calibri"/>
          <w:sz w:val="26"/>
          <w:szCs w:val="26"/>
        </w:rPr>
        <w:t>.</w:t>
      </w:r>
    </w:p>
    <w:sectPr w:rsidR="00F25CB4" w:rsidRPr="00CE0099" w:rsidSect="0050687F">
      <w:pgSz w:w="11906" w:h="16838" w:code="9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5D" w:rsidRDefault="004D3F5D" w:rsidP="00CE0099">
      <w:pPr>
        <w:spacing w:after="0" w:line="240" w:lineRule="auto"/>
      </w:pPr>
      <w:r>
        <w:separator/>
      </w:r>
    </w:p>
  </w:endnote>
  <w:endnote w:type="continuationSeparator" w:id="0">
    <w:p w:rsidR="004D3F5D" w:rsidRDefault="004D3F5D" w:rsidP="00CE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5D" w:rsidRDefault="004D3F5D" w:rsidP="00CE0099">
      <w:pPr>
        <w:spacing w:after="0" w:line="240" w:lineRule="auto"/>
      </w:pPr>
      <w:r>
        <w:separator/>
      </w:r>
    </w:p>
  </w:footnote>
  <w:footnote w:type="continuationSeparator" w:id="0">
    <w:p w:rsidR="004D3F5D" w:rsidRDefault="004D3F5D" w:rsidP="00CE0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10"/>
    <w:rsid w:val="004D3F5D"/>
    <w:rsid w:val="0050687F"/>
    <w:rsid w:val="00907F10"/>
    <w:rsid w:val="00990121"/>
    <w:rsid w:val="00B572AB"/>
    <w:rsid w:val="00CE0099"/>
    <w:rsid w:val="00F2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74146-77CE-4971-A8A8-38A3CA52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099"/>
  </w:style>
  <w:style w:type="paragraph" w:styleId="Fuzeile">
    <w:name w:val="footer"/>
    <w:basedOn w:val="Standard"/>
    <w:link w:val="FuzeileZchn"/>
    <w:uiPriority w:val="99"/>
    <w:unhideWhenUsed/>
    <w:rsid w:val="00CE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0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Paals</dc:creator>
  <cp:keywords/>
  <dc:description/>
  <cp:lastModifiedBy>Hans-Jürgen Paals</cp:lastModifiedBy>
  <cp:revision>2</cp:revision>
  <cp:lastPrinted>2020-05-18T13:56:00Z</cp:lastPrinted>
  <dcterms:created xsi:type="dcterms:W3CDTF">2020-05-18T14:00:00Z</dcterms:created>
  <dcterms:modified xsi:type="dcterms:W3CDTF">2020-05-18T14:00:00Z</dcterms:modified>
</cp:coreProperties>
</file>